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B4F3" w14:textId="57C18981" w:rsidR="00FA6480" w:rsidRPr="00003306" w:rsidRDefault="00D571A0" w:rsidP="00FA6480">
      <w:pPr>
        <w:pStyle w:val="Default"/>
        <w:rPr>
          <w:b/>
          <w:sz w:val="22"/>
          <w:szCs w:val="22"/>
          <w:u w:val="single"/>
        </w:rPr>
      </w:pPr>
      <w:r w:rsidRPr="00003306">
        <w:rPr>
          <w:b/>
          <w:sz w:val="22"/>
          <w:szCs w:val="22"/>
          <w:u w:val="single"/>
        </w:rPr>
        <w:t xml:space="preserve">Regulatory Request System (RRS) - </w:t>
      </w:r>
      <w:r w:rsidR="00FA6480" w:rsidRPr="00003306">
        <w:rPr>
          <w:b/>
          <w:sz w:val="22"/>
          <w:szCs w:val="22"/>
          <w:u w:val="single"/>
        </w:rPr>
        <w:t>Frequently Asked Questions</w:t>
      </w:r>
      <w:r w:rsidR="00FB0150" w:rsidRPr="00003306">
        <w:rPr>
          <w:b/>
          <w:sz w:val="22"/>
          <w:szCs w:val="22"/>
          <w:u w:val="single"/>
        </w:rPr>
        <w:t xml:space="preserve"> </w:t>
      </w:r>
    </w:p>
    <w:p w14:paraId="16F69E01" w14:textId="77777777" w:rsidR="00FA6480" w:rsidRPr="00003306" w:rsidRDefault="00FA6480" w:rsidP="00FA6480">
      <w:pPr>
        <w:pStyle w:val="Default"/>
        <w:jc w:val="center"/>
        <w:rPr>
          <w:b/>
          <w:sz w:val="22"/>
          <w:szCs w:val="22"/>
        </w:rPr>
      </w:pPr>
    </w:p>
    <w:p w14:paraId="080CB41C" w14:textId="4662E469" w:rsidR="00FA6480" w:rsidRPr="001E1F56" w:rsidRDefault="00FA6480" w:rsidP="002D5F57">
      <w:pPr>
        <w:pStyle w:val="Default"/>
        <w:spacing w:before="240"/>
        <w:rPr>
          <w:sz w:val="22"/>
          <w:szCs w:val="22"/>
          <w:u w:val="single"/>
        </w:rPr>
      </w:pPr>
      <w:r w:rsidRPr="001E1F56">
        <w:rPr>
          <w:sz w:val="22"/>
          <w:szCs w:val="22"/>
          <w:u w:val="single"/>
        </w:rPr>
        <w:t>What is RRS?</w:t>
      </w:r>
    </w:p>
    <w:p w14:paraId="1032B8D4" w14:textId="697187F3" w:rsidR="00FA6480" w:rsidRPr="00003306" w:rsidRDefault="00C324AE" w:rsidP="002D5F57">
      <w:pPr>
        <w:spacing w:before="240"/>
        <w:rPr>
          <w:rFonts w:ascii="Arial" w:hAnsi="Arial" w:cs="Arial"/>
          <w:b/>
          <w:bCs/>
          <w:kern w:val="2"/>
          <w14:ligatures w14:val="standardContextual"/>
        </w:rPr>
      </w:pPr>
      <w:r w:rsidRPr="00003306">
        <w:rPr>
          <w:rFonts w:ascii="Arial" w:hAnsi="Arial" w:cs="Arial"/>
          <w:color w:val="000000"/>
          <w:kern w:val="2"/>
          <w:shd w:val="clear" w:color="auto" w:fill="FFFFFF"/>
          <w14:ligatures w14:val="standardContextual"/>
        </w:rPr>
        <w:t xml:space="preserve">The Regulatory Request System or </w:t>
      </w:r>
      <w:r w:rsidR="00FA6480" w:rsidRPr="00003306">
        <w:rPr>
          <w:rFonts w:ascii="Arial" w:hAnsi="Arial" w:cs="Arial"/>
          <w:color w:val="000000"/>
          <w:kern w:val="2"/>
          <w:shd w:val="clear" w:color="auto" w:fill="FFFFFF"/>
          <w14:ligatures w14:val="standardContextual"/>
        </w:rPr>
        <w:t xml:space="preserve">RRS is a </w:t>
      </w:r>
      <w:r w:rsidR="001662DF" w:rsidRPr="00003306">
        <w:rPr>
          <w:rFonts w:ascii="Arial" w:hAnsi="Arial" w:cs="Arial"/>
          <w:color w:val="000000"/>
          <w:kern w:val="2"/>
          <w:shd w:val="clear" w:color="auto" w:fill="FFFFFF"/>
          <w14:ligatures w14:val="standardContextual"/>
        </w:rPr>
        <w:t>web</w:t>
      </w:r>
      <w:r w:rsidR="00FA6480" w:rsidRPr="00003306">
        <w:rPr>
          <w:rFonts w:ascii="Arial" w:hAnsi="Arial" w:cs="Arial"/>
          <w:color w:val="000000"/>
          <w:kern w:val="2"/>
          <w:shd w:val="clear" w:color="auto" w:fill="FFFFFF"/>
          <w14:ligatures w14:val="standardContextual"/>
        </w:rPr>
        <w:t xml:space="preserve"> tool where you can find general information on the Regulatory Program, submit individual and general permit applications, pre-application meeting requests, and jurisdictional determination requests using online forms.</w:t>
      </w:r>
      <w:r w:rsidR="00FA6480" w:rsidRPr="00003306">
        <w:rPr>
          <w:rFonts w:ascii="Arial" w:hAnsi="Arial" w:cs="Arial"/>
          <w:b/>
          <w:bCs/>
          <w:kern w:val="2"/>
          <w14:ligatures w14:val="standardContextual"/>
        </w:rPr>
        <w:t xml:space="preserve"> </w:t>
      </w:r>
    </w:p>
    <w:p w14:paraId="0E2DF5F8" w14:textId="7EBE9CE7" w:rsidR="008135FD" w:rsidRPr="001E1F56" w:rsidRDefault="008135FD" w:rsidP="002D5F57">
      <w:pPr>
        <w:spacing w:before="240" w:after="0"/>
        <w:rPr>
          <w:rFonts w:ascii="Arial" w:hAnsi="Arial" w:cs="Arial"/>
          <w:u w:val="single"/>
        </w:rPr>
      </w:pPr>
      <w:r w:rsidRPr="001E1F56">
        <w:rPr>
          <w:rFonts w:ascii="Arial" w:hAnsi="Arial" w:cs="Arial"/>
          <w:u w:val="single"/>
        </w:rPr>
        <w:t xml:space="preserve">What are the benefits to using RRS?   </w:t>
      </w:r>
    </w:p>
    <w:p w14:paraId="3854D5AE" w14:textId="3DEB44DF" w:rsidR="008135FD" w:rsidRDefault="008135FD" w:rsidP="002D5F57">
      <w:pPr>
        <w:spacing w:before="240" w:after="0"/>
        <w:rPr>
          <w:rFonts w:ascii="Arial" w:hAnsi="Arial" w:cs="Arial"/>
        </w:rPr>
      </w:pPr>
      <w:r w:rsidRPr="00003306">
        <w:rPr>
          <w:rFonts w:ascii="Arial" w:hAnsi="Arial" w:cs="Arial"/>
        </w:rPr>
        <w:t>RRS enhances efficiency by providing a structured and transparent application process. Key benefits include:</w:t>
      </w:r>
    </w:p>
    <w:p w14:paraId="06A7E011" w14:textId="77777777" w:rsidR="002D5F57" w:rsidRPr="00003306" w:rsidRDefault="002D5F57" w:rsidP="008135FD">
      <w:pPr>
        <w:pStyle w:val="ListParagraph"/>
        <w:ind w:left="360"/>
        <w:rPr>
          <w:rFonts w:ascii="Arial" w:hAnsi="Arial" w:cs="Arial"/>
        </w:rPr>
      </w:pPr>
    </w:p>
    <w:p w14:paraId="05F26636" w14:textId="77777777" w:rsidR="001E1F56" w:rsidRDefault="008135FD" w:rsidP="723986A8">
      <w:pPr>
        <w:pStyle w:val="ListParagraph"/>
        <w:numPr>
          <w:ilvl w:val="0"/>
          <w:numId w:val="11"/>
        </w:numPr>
        <w:rPr>
          <w:rFonts w:ascii="Arial" w:eastAsia="Arial" w:hAnsi="Arial" w:cs="Arial"/>
        </w:rPr>
      </w:pPr>
      <w:bookmarkStart w:id="0" w:name="_Hlk195777302"/>
      <w:r w:rsidRPr="723986A8">
        <w:rPr>
          <w:rFonts w:ascii="Arial" w:eastAsia="Arial" w:hAnsi="Arial" w:cs="Arial"/>
        </w:rPr>
        <w:t>Automated data validation ensures required fields are completed, leading to more complete and accurate submissions</w:t>
      </w:r>
      <w:bookmarkEnd w:id="0"/>
      <w:r w:rsidRPr="723986A8">
        <w:rPr>
          <w:rFonts w:ascii="Arial" w:eastAsia="Arial" w:hAnsi="Arial" w:cs="Arial"/>
        </w:rPr>
        <w:t>.</w:t>
      </w:r>
    </w:p>
    <w:p w14:paraId="617FD592" w14:textId="38A44E54" w:rsidR="008135FD" w:rsidRDefault="008135FD" w:rsidP="723986A8">
      <w:pPr>
        <w:pStyle w:val="ListParagraph"/>
        <w:numPr>
          <w:ilvl w:val="0"/>
          <w:numId w:val="11"/>
        </w:numPr>
        <w:rPr>
          <w:rFonts w:ascii="Arial" w:eastAsia="Arial" w:hAnsi="Arial" w:cs="Arial"/>
          <w:b/>
          <w:bCs/>
        </w:rPr>
      </w:pPr>
      <w:r w:rsidRPr="723986A8">
        <w:rPr>
          <w:rFonts w:ascii="Arial" w:eastAsia="Arial" w:hAnsi="Arial" w:cs="Arial"/>
        </w:rPr>
        <w:t>Improved communication through automated emails and a real-time dashboard, reducing unnecessary back-and-forth between regulators and applicants.</w:t>
      </w:r>
    </w:p>
    <w:p w14:paraId="0BA16859" w14:textId="7CCD3A0F" w:rsidR="00FA6480" w:rsidRPr="001E1F56" w:rsidRDefault="0B456688" w:rsidP="723986A8">
      <w:pPr>
        <w:pStyle w:val="ListParagraph"/>
        <w:numPr>
          <w:ilvl w:val="0"/>
          <w:numId w:val="11"/>
        </w:numPr>
        <w:rPr>
          <w:rFonts w:ascii="Arial" w:eastAsia="Arial" w:hAnsi="Arial" w:cs="Arial"/>
          <w:b/>
          <w:bCs/>
        </w:rPr>
      </w:pPr>
      <w:r w:rsidRPr="723986A8">
        <w:rPr>
          <w:rFonts w:ascii="Arial" w:eastAsia="Arial" w:hAnsi="Arial" w:cs="Arial"/>
          <w:kern w:val="0"/>
          <w14:ligatures w14:val="none"/>
        </w:rPr>
        <w:t xml:space="preserve">Providing on-line access to </w:t>
      </w:r>
      <w:r w:rsidR="1CB1230A" w:rsidRPr="723986A8">
        <w:rPr>
          <w:rFonts w:ascii="Arial" w:eastAsia="Arial" w:hAnsi="Arial" w:cs="Arial"/>
          <w:kern w:val="0"/>
          <w14:ligatures w14:val="none"/>
        </w:rPr>
        <w:t xml:space="preserve">all </w:t>
      </w:r>
      <w:r w:rsidR="252749BF" w:rsidRPr="723986A8">
        <w:rPr>
          <w:rFonts w:ascii="Arial" w:eastAsia="Arial" w:hAnsi="Arial" w:cs="Arial"/>
          <w:kern w:val="0"/>
          <w14:ligatures w14:val="none"/>
        </w:rPr>
        <w:t xml:space="preserve">relevant </w:t>
      </w:r>
      <w:r w:rsidR="002918E6" w:rsidRPr="723986A8">
        <w:rPr>
          <w:rFonts w:ascii="Arial" w:eastAsia="Arial" w:hAnsi="Arial" w:cs="Arial"/>
          <w:kern w:val="0"/>
          <w14:ligatures w14:val="none"/>
        </w:rPr>
        <w:t>Regulatory information</w:t>
      </w:r>
      <w:r w:rsidR="1DF86667" w:rsidRPr="723986A8">
        <w:rPr>
          <w:rFonts w:ascii="Arial" w:eastAsia="Arial" w:hAnsi="Arial" w:cs="Arial"/>
          <w:kern w:val="0"/>
          <w14:ligatures w14:val="none"/>
        </w:rPr>
        <w:t>.</w:t>
      </w:r>
      <w:r w:rsidR="12792398" w:rsidRPr="723986A8">
        <w:rPr>
          <w:rFonts w:ascii="Arial" w:eastAsia="Arial" w:hAnsi="Arial" w:cs="Arial"/>
          <w:kern w:val="0"/>
          <w14:ligatures w14:val="none"/>
        </w:rPr>
        <w:t xml:space="preserve"> </w:t>
      </w:r>
    </w:p>
    <w:p w14:paraId="3184E2F4" w14:textId="709457AC" w:rsidR="00FA6480" w:rsidRPr="001E1F56" w:rsidRDefault="124AADA6" w:rsidP="723986A8">
      <w:pPr>
        <w:pStyle w:val="ListParagraph"/>
        <w:numPr>
          <w:ilvl w:val="0"/>
          <w:numId w:val="11"/>
        </w:numPr>
        <w:rPr>
          <w:rFonts w:ascii="Arial" w:eastAsia="Arial" w:hAnsi="Arial" w:cs="Arial"/>
          <w:b/>
          <w:bCs/>
        </w:rPr>
      </w:pPr>
      <w:r w:rsidRPr="723986A8">
        <w:rPr>
          <w:rFonts w:ascii="Arial" w:eastAsia="Arial" w:hAnsi="Arial" w:cs="Arial"/>
        </w:rPr>
        <w:t xml:space="preserve">Providing the ability to </w:t>
      </w:r>
      <w:r w:rsidR="002918E6" w:rsidRPr="723986A8">
        <w:rPr>
          <w:rFonts w:ascii="Arial" w:eastAsia="Arial" w:hAnsi="Arial" w:cs="Arial"/>
        </w:rPr>
        <w:t>create a draft</w:t>
      </w:r>
      <w:r w:rsidR="002D5F57" w:rsidRPr="723986A8">
        <w:rPr>
          <w:rFonts w:ascii="Arial" w:eastAsia="Arial" w:hAnsi="Arial" w:cs="Arial"/>
        </w:rPr>
        <w:t xml:space="preserve"> request</w:t>
      </w:r>
      <w:r w:rsidR="002918E6" w:rsidRPr="723986A8">
        <w:rPr>
          <w:rFonts w:ascii="Arial" w:eastAsia="Arial" w:hAnsi="Arial" w:cs="Arial"/>
        </w:rPr>
        <w:t xml:space="preserve">, download it, and share it with </w:t>
      </w:r>
      <w:r w:rsidR="002D5F57" w:rsidRPr="723986A8">
        <w:rPr>
          <w:rFonts w:ascii="Arial" w:eastAsia="Arial" w:hAnsi="Arial" w:cs="Arial"/>
        </w:rPr>
        <w:t>your</w:t>
      </w:r>
      <w:r w:rsidR="002918E6" w:rsidRPr="723986A8">
        <w:rPr>
          <w:rFonts w:ascii="Arial" w:eastAsia="Arial" w:hAnsi="Arial" w:cs="Arial"/>
        </w:rPr>
        <w:t xml:space="preserve"> organization and </w:t>
      </w:r>
      <w:r w:rsidR="002D5F57" w:rsidRPr="723986A8">
        <w:rPr>
          <w:rFonts w:ascii="Arial" w:eastAsia="Arial" w:hAnsi="Arial" w:cs="Arial"/>
        </w:rPr>
        <w:t>clients</w:t>
      </w:r>
      <w:r w:rsidR="002918E6" w:rsidRPr="723986A8">
        <w:rPr>
          <w:rFonts w:ascii="Arial" w:eastAsia="Arial" w:hAnsi="Arial" w:cs="Arial"/>
        </w:rPr>
        <w:t>, and revisit it later to finish it.</w:t>
      </w:r>
      <w:r w:rsidR="00FA6480" w:rsidRPr="723986A8">
        <w:rPr>
          <w:rFonts w:ascii="Arial" w:eastAsia="Arial" w:hAnsi="Arial" w:cs="Arial"/>
          <w:b/>
          <w:bCs/>
        </w:rPr>
        <w:t xml:space="preserve">  </w:t>
      </w:r>
    </w:p>
    <w:p w14:paraId="37D1A8D0" w14:textId="70FBD791" w:rsidR="00FA6480" w:rsidRPr="001E1F56" w:rsidRDefault="349F9CCB" w:rsidP="001E1F56">
      <w:pPr>
        <w:pStyle w:val="ListParagraph"/>
        <w:numPr>
          <w:ilvl w:val="0"/>
          <w:numId w:val="11"/>
        </w:numPr>
        <w:rPr>
          <w:rFonts w:ascii="Arial" w:hAnsi="Arial" w:cs="Arial"/>
          <w:b/>
          <w:bCs/>
        </w:rPr>
      </w:pPr>
      <w:r w:rsidRPr="723986A8">
        <w:rPr>
          <w:rFonts w:ascii="Arial" w:eastAsia="Arial" w:hAnsi="Arial" w:cs="Arial"/>
        </w:rPr>
        <w:t xml:space="preserve">Reducing internal data entry requirements allowing project managers to focus </w:t>
      </w:r>
      <w:r w:rsidR="2DD234A3" w:rsidRPr="723986A8">
        <w:rPr>
          <w:rFonts w:ascii="Arial" w:eastAsia="Arial" w:hAnsi="Arial" w:cs="Arial"/>
        </w:rPr>
        <w:t xml:space="preserve">on </w:t>
      </w:r>
      <w:r w:rsidR="1742B9B4" w:rsidRPr="723986A8">
        <w:rPr>
          <w:rFonts w:ascii="Arial" w:eastAsia="Arial" w:hAnsi="Arial" w:cs="Arial"/>
        </w:rPr>
        <w:t>permit review.</w:t>
      </w:r>
      <w:r w:rsidR="00FA6480" w:rsidRPr="723986A8">
        <w:rPr>
          <w:b/>
          <w:bCs/>
        </w:rPr>
        <w:t xml:space="preserve">                                                                                                   </w:t>
      </w:r>
    </w:p>
    <w:p w14:paraId="443E0749" w14:textId="75BE2906" w:rsidR="008135FD" w:rsidRPr="001E1F56" w:rsidRDefault="00271B85" w:rsidP="002D5F57">
      <w:pPr>
        <w:spacing w:before="240" w:after="0"/>
        <w:rPr>
          <w:rFonts w:ascii="Arial" w:hAnsi="Arial" w:cs="Arial"/>
          <w:u w:val="single"/>
        </w:rPr>
      </w:pPr>
      <w:r w:rsidRPr="001E1F56">
        <w:rPr>
          <w:rFonts w:ascii="Arial" w:hAnsi="Arial" w:cs="Arial"/>
          <w:u w:val="single"/>
        </w:rPr>
        <w:t xml:space="preserve">Why </w:t>
      </w:r>
      <w:r w:rsidR="00882BC9" w:rsidRPr="001E1F56">
        <w:rPr>
          <w:rFonts w:ascii="Arial" w:hAnsi="Arial" w:cs="Arial"/>
          <w:u w:val="single"/>
        </w:rPr>
        <w:t>should you</w:t>
      </w:r>
      <w:r w:rsidRPr="001E1F56">
        <w:rPr>
          <w:rFonts w:ascii="Arial" w:hAnsi="Arial" w:cs="Arial"/>
          <w:u w:val="single"/>
        </w:rPr>
        <w:t xml:space="preserve"> start</w:t>
      </w:r>
      <w:r w:rsidR="008135FD" w:rsidRPr="001E1F56">
        <w:rPr>
          <w:rFonts w:ascii="Arial" w:hAnsi="Arial" w:cs="Arial"/>
          <w:u w:val="single"/>
        </w:rPr>
        <w:t xml:space="preserve"> using RRS? </w:t>
      </w:r>
    </w:p>
    <w:p w14:paraId="1AAA5D27" w14:textId="712BDC3F" w:rsidR="008135FD" w:rsidRPr="00003306" w:rsidRDefault="001662DF" w:rsidP="002D5F57">
      <w:pPr>
        <w:spacing w:before="240" w:after="0"/>
        <w:rPr>
          <w:rFonts w:ascii="Arial" w:hAnsi="Arial" w:cs="Arial"/>
        </w:rPr>
      </w:pPr>
      <w:r w:rsidRPr="00003306">
        <w:rPr>
          <w:rFonts w:ascii="Arial" w:hAnsi="Arial" w:cs="Arial"/>
        </w:rPr>
        <w:t>C</w:t>
      </w:r>
      <w:r w:rsidR="008135FD" w:rsidRPr="00003306">
        <w:rPr>
          <w:rFonts w:ascii="Arial" w:hAnsi="Arial" w:cs="Arial"/>
        </w:rPr>
        <w:t xml:space="preserve">hange can seem daunting; however, this transition </w:t>
      </w:r>
      <w:r w:rsidRPr="00003306">
        <w:rPr>
          <w:rFonts w:ascii="Arial" w:hAnsi="Arial" w:cs="Arial"/>
        </w:rPr>
        <w:t>is</w:t>
      </w:r>
      <w:r w:rsidR="008135FD" w:rsidRPr="00003306">
        <w:rPr>
          <w:rFonts w:ascii="Arial" w:hAnsi="Arial" w:cs="Arial"/>
        </w:rPr>
        <w:t xml:space="preserve"> worth it!  Now, </w:t>
      </w:r>
      <w:r w:rsidR="008135FD" w:rsidRPr="00003306">
        <w:rPr>
          <w:rFonts w:ascii="Arial" w:hAnsi="Arial" w:cs="Arial"/>
          <w:b/>
          <w:bCs/>
          <w:u w:val="single"/>
        </w:rPr>
        <w:t>ALL</w:t>
      </w:r>
      <w:r w:rsidR="008135FD" w:rsidRPr="00003306">
        <w:rPr>
          <w:rFonts w:ascii="Arial" w:hAnsi="Arial" w:cs="Arial"/>
        </w:rPr>
        <w:t xml:space="preserve"> the information you need is in one spot. </w:t>
      </w:r>
    </w:p>
    <w:p w14:paraId="0086C18B" w14:textId="77777777" w:rsidR="001662DF" w:rsidRPr="00003306" w:rsidRDefault="001662DF" w:rsidP="008135FD">
      <w:pPr>
        <w:spacing w:after="0"/>
        <w:rPr>
          <w:rFonts w:ascii="Arial" w:hAnsi="Arial" w:cs="Arial"/>
        </w:rPr>
      </w:pPr>
    </w:p>
    <w:p w14:paraId="0CF72C7C" w14:textId="790F3109" w:rsidR="001E1F56" w:rsidRDefault="00882BC9" w:rsidP="001E1F56">
      <w:pPr>
        <w:pStyle w:val="ListParagraph"/>
        <w:numPr>
          <w:ilvl w:val="0"/>
          <w:numId w:val="12"/>
        </w:numPr>
        <w:rPr>
          <w:rFonts w:ascii="Arial" w:hAnsi="Arial" w:cs="Arial"/>
        </w:rPr>
      </w:pPr>
      <w:bookmarkStart w:id="1" w:name="_Hlk195795819"/>
      <w:r w:rsidRPr="4D591EEC">
        <w:rPr>
          <w:rFonts w:ascii="Arial" w:hAnsi="Arial" w:cs="Arial"/>
        </w:rPr>
        <w:t>RRS is easy to use. The Regulatory information is comprehensive</w:t>
      </w:r>
      <w:r w:rsidR="54A79BBD" w:rsidRPr="4D591EEC">
        <w:rPr>
          <w:rFonts w:ascii="Arial" w:hAnsi="Arial" w:cs="Arial"/>
        </w:rPr>
        <w:t>,</w:t>
      </w:r>
      <w:r w:rsidR="001677FA">
        <w:rPr>
          <w:rFonts w:ascii="Arial" w:hAnsi="Arial" w:cs="Arial"/>
        </w:rPr>
        <w:t xml:space="preserve"> </w:t>
      </w:r>
      <w:r w:rsidRPr="4D591EEC">
        <w:rPr>
          <w:rFonts w:ascii="Arial" w:hAnsi="Arial" w:cs="Arial"/>
        </w:rPr>
        <w:t>well-organized, searchable, and there are multiple examples and videos to help users understand more complicated concepts and processes.</w:t>
      </w:r>
      <w:bookmarkEnd w:id="1"/>
      <w:r w:rsidRPr="4D591EEC">
        <w:rPr>
          <w:rFonts w:ascii="Arial" w:hAnsi="Arial" w:cs="Arial"/>
        </w:rPr>
        <w:t xml:space="preserve">  </w:t>
      </w:r>
    </w:p>
    <w:p w14:paraId="18A19002" w14:textId="77777777" w:rsidR="001E1F56" w:rsidRDefault="002D5F57" w:rsidP="001E1F56">
      <w:pPr>
        <w:pStyle w:val="ListParagraph"/>
        <w:numPr>
          <w:ilvl w:val="0"/>
          <w:numId w:val="12"/>
        </w:numPr>
        <w:rPr>
          <w:rFonts w:ascii="Arial" w:hAnsi="Arial" w:cs="Arial"/>
        </w:rPr>
      </w:pPr>
      <w:r w:rsidRPr="001E1F56">
        <w:rPr>
          <w:rStyle w:val="normaltextrun"/>
          <w:rFonts w:ascii="Arial" w:eastAsiaTheme="majorEastAsia" w:hAnsi="Arial" w:cs="Arial"/>
          <w:color w:val="000000" w:themeColor="text1"/>
          <w:kern w:val="0"/>
          <w14:ligatures w14:val="none"/>
        </w:rPr>
        <w:t>RRS removes the burden associated with the preparation and mailing of paper applications. </w:t>
      </w:r>
      <w:r w:rsidR="008135FD" w:rsidRPr="001E1F56">
        <w:rPr>
          <w:rFonts w:ascii="Arial" w:hAnsi="Arial" w:cs="Arial"/>
        </w:rPr>
        <w:t xml:space="preserve">Your application cannot get lost in the mail. </w:t>
      </w:r>
    </w:p>
    <w:p w14:paraId="6D3C5DF0" w14:textId="77777777" w:rsidR="001E1F56" w:rsidRDefault="008135FD" w:rsidP="001E1F56">
      <w:pPr>
        <w:pStyle w:val="ListParagraph"/>
        <w:numPr>
          <w:ilvl w:val="0"/>
          <w:numId w:val="12"/>
        </w:numPr>
        <w:rPr>
          <w:rFonts w:ascii="Arial" w:hAnsi="Arial" w:cs="Arial"/>
        </w:rPr>
      </w:pPr>
      <w:r w:rsidRPr="001E1F56">
        <w:rPr>
          <w:rFonts w:ascii="Arial" w:hAnsi="Arial" w:cs="Arial"/>
        </w:rPr>
        <w:t xml:space="preserve">RRS </w:t>
      </w:r>
      <w:r w:rsidR="002D5F57" w:rsidRPr="001E1F56">
        <w:rPr>
          <w:rFonts w:ascii="Arial" w:hAnsi="Arial" w:cs="Arial"/>
        </w:rPr>
        <w:t>is consistent</w:t>
      </w:r>
      <w:r w:rsidRPr="001E1F56">
        <w:rPr>
          <w:rFonts w:ascii="Arial" w:hAnsi="Arial" w:cs="Arial"/>
        </w:rPr>
        <w:t xml:space="preserve"> across district boundaries. You get the same interface no matter where you are.  </w:t>
      </w:r>
    </w:p>
    <w:p w14:paraId="76B933E7" w14:textId="73DE5D0A" w:rsidR="001E1F56" w:rsidRDefault="008135FD" w:rsidP="001E1F56">
      <w:pPr>
        <w:pStyle w:val="ListParagraph"/>
        <w:numPr>
          <w:ilvl w:val="0"/>
          <w:numId w:val="12"/>
        </w:numPr>
        <w:rPr>
          <w:rFonts w:ascii="Arial" w:hAnsi="Arial" w:cs="Arial"/>
        </w:rPr>
      </w:pPr>
      <w:r w:rsidRPr="4D591EEC">
        <w:rPr>
          <w:rFonts w:ascii="Arial" w:hAnsi="Arial" w:cs="Arial"/>
        </w:rPr>
        <w:t>It’s transparent. You get regular status updates</w:t>
      </w:r>
      <w:r w:rsidR="001662DF" w:rsidRPr="4D591EEC">
        <w:rPr>
          <w:rFonts w:ascii="Arial" w:hAnsi="Arial" w:cs="Arial"/>
        </w:rPr>
        <w:t>.</w:t>
      </w:r>
      <w:bookmarkStart w:id="2" w:name="_Hlk195795873"/>
    </w:p>
    <w:p w14:paraId="225233B2" w14:textId="3FECB3C4" w:rsidR="002918E6" w:rsidRPr="001E1F56" w:rsidRDefault="002918E6" w:rsidP="001E1F56">
      <w:pPr>
        <w:pStyle w:val="ListParagraph"/>
        <w:numPr>
          <w:ilvl w:val="0"/>
          <w:numId w:val="12"/>
        </w:numPr>
        <w:rPr>
          <w:rFonts w:ascii="Arial" w:hAnsi="Arial" w:cs="Arial"/>
        </w:rPr>
      </w:pPr>
      <w:r w:rsidRPr="001E1F56">
        <w:rPr>
          <w:rFonts w:ascii="Arial" w:hAnsi="Arial" w:cs="Arial"/>
        </w:rPr>
        <w:t>The RRS features a Help Desk that’s responsive and interactive, which is a great resource for a new application. They are great with communication and troubleshooting any issues.</w:t>
      </w:r>
      <w:bookmarkEnd w:id="2"/>
    </w:p>
    <w:p w14:paraId="185C7064" w14:textId="57F61F60" w:rsidR="00D571A0" w:rsidRPr="001E1F56" w:rsidRDefault="00A9243C" w:rsidP="002D5F57">
      <w:pPr>
        <w:spacing w:before="240" w:after="0" w:line="240" w:lineRule="auto"/>
        <w:rPr>
          <w:rFonts w:ascii="Arial" w:hAnsi="Arial" w:cs="Arial"/>
          <w:u w:val="single"/>
        </w:rPr>
      </w:pPr>
      <w:r w:rsidRPr="723986A8">
        <w:rPr>
          <w:rFonts w:ascii="Arial" w:hAnsi="Arial" w:cs="Arial"/>
          <w:u w:val="single"/>
        </w:rPr>
        <w:t xml:space="preserve">Can RRS be used by the public to view </w:t>
      </w:r>
      <w:r w:rsidR="001A6301" w:rsidRPr="723986A8">
        <w:rPr>
          <w:rFonts w:ascii="Arial" w:hAnsi="Arial" w:cs="Arial"/>
          <w:u w:val="single"/>
        </w:rPr>
        <w:t>public notices</w:t>
      </w:r>
      <w:r w:rsidRPr="723986A8">
        <w:rPr>
          <w:rFonts w:ascii="Arial" w:hAnsi="Arial" w:cs="Arial"/>
          <w:u w:val="single"/>
        </w:rPr>
        <w:t xml:space="preserve"> and provide comment</w:t>
      </w:r>
      <w:r w:rsidR="001E38FE" w:rsidRPr="723986A8">
        <w:rPr>
          <w:rFonts w:ascii="Arial" w:hAnsi="Arial" w:cs="Arial"/>
          <w:u w:val="single"/>
        </w:rPr>
        <w:t>s</w:t>
      </w:r>
      <w:r w:rsidRPr="723986A8">
        <w:rPr>
          <w:rFonts w:ascii="Arial" w:hAnsi="Arial" w:cs="Arial"/>
          <w:u w:val="single"/>
        </w:rPr>
        <w:t>?</w:t>
      </w:r>
      <w:r w:rsidRPr="723986A8">
        <w:rPr>
          <w:rFonts w:ascii="Arial" w:hAnsi="Arial" w:cs="Arial"/>
        </w:rPr>
        <w:t xml:space="preserve">  </w:t>
      </w:r>
      <w:r w:rsidR="00CE7A23" w:rsidRPr="723986A8">
        <w:rPr>
          <w:rFonts w:ascii="Arial" w:hAnsi="Arial" w:cs="Arial"/>
        </w:rPr>
        <w:t xml:space="preserve"> </w:t>
      </w:r>
    </w:p>
    <w:p w14:paraId="4DF3D68A" w14:textId="57F40BB0" w:rsidR="00EA2EA0" w:rsidRPr="00003306" w:rsidRDefault="00EA2EA0" w:rsidP="002D5F57">
      <w:pPr>
        <w:spacing w:before="240" w:after="0"/>
        <w:rPr>
          <w:rStyle w:val="normaltextrun"/>
          <w:rFonts w:ascii="Arial" w:hAnsi="Arial" w:cs="Arial"/>
          <w:color w:val="000000"/>
          <w:shd w:val="clear" w:color="auto" w:fill="FFFFFF"/>
        </w:rPr>
      </w:pPr>
      <w:r w:rsidRPr="001E1F56">
        <w:rPr>
          <w:rStyle w:val="normaltextrun"/>
          <w:rFonts w:ascii="Arial" w:hAnsi="Arial" w:cs="Arial"/>
          <w:b/>
          <w:bCs/>
          <w:color w:val="000000"/>
          <w:u w:val="single"/>
          <w:shd w:val="clear" w:color="auto" w:fill="FFFFFF"/>
        </w:rPr>
        <w:t>Yes!</w:t>
      </w:r>
      <w:r w:rsidRPr="00003306">
        <w:rPr>
          <w:rStyle w:val="normaltextrun"/>
          <w:rFonts w:ascii="Arial" w:hAnsi="Arial" w:cs="Arial"/>
          <w:color w:val="000000"/>
          <w:shd w:val="clear" w:color="auto" w:fill="FFFFFF"/>
        </w:rPr>
        <w:t xml:space="preserve">  </w:t>
      </w:r>
      <w:r w:rsidR="00882BC9" w:rsidRPr="00003306">
        <w:rPr>
          <w:rStyle w:val="normaltextrun"/>
          <w:rFonts w:ascii="Arial" w:hAnsi="Arial" w:cs="Arial"/>
          <w:color w:val="000000"/>
          <w:shd w:val="clear" w:color="auto" w:fill="FFFFFF"/>
        </w:rPr>
        <w:t>T</w:t>
      </w:r>
      <w:r w:rsidR="003314DC" w:rsidRPr="00003306">
        <w:rPr>
          <w:rStyle w:val="normaltextrun"/>
          <w:rFonts w:ascii="Arial" w:eastAsiaTheme="majorEastAsia" w:hAnsi="Arial" w:cs="Arial"/>
          <w:color w:val="000000"/>
          <w:shd w:val="clear" w:color="auto" w:fill="FFFFFF"/>
        </w:rPr>
        <w:t>he p</w:t>
      </w:r>
      <w:r w:rsidR="003314DC" w:rsidRPr="00003306">
        <w:rPr>
          <w:rStyle w:val="normaltextrun"/>
          <w:rFonts w:ascii="Arial" w:hAnsi="Arial" w:cs="Arial"/>
          <w:color w:val="000000"/>
          <w:shd w:val="clear" w:color="auto" w:fill="FFFFFF"/>
        </w:rPr>
        <w:t xml:space="preserve">ublic Notice module </w:t>
      </w:r>
      <w:r w:rsidR="003314DC" w:rsidRPr="00003306">
        <w:rPr>
          <w:rStyle w:val="normaltextrun"/>
          <w:rFonts w:ascii="Arial" w:eastAsiaTheme="majorEastAsia" w:hAnsi="Arial" w:cs="Arial"/>
          <w:color w:val="000000"/>
          <w:shd w:val="clear" w:color="auto" w:fill="FFFFFF"/>
        </w:rPr>
        <w:t>in RRS</w:t>
      </w:r>
      <w:r w:rsidR="003314DC" w:rsidRPr="00003306">
        <w:rPr>
          <w:rStyle w:val="normaltextrun"/>
          <w:rFonts w:ascii="Arial" w:hAnsi="Arial" w:cs="Arial"/>
          <w:color w:val="000000"/>
          <w:shd w:val="clear" w:color="auto" w:fill="FFFFFF"/>
        </w:rPr>
        <w:t xml:space="preserve"> allows users nationwide to search, review, and comment on </w:t>
      </w:r>
      <w:r w:rsidR="002D5F57" w:rsidRPr="00003306">
        <w:rPr>
          <w:rStyle w:val="normaltextrun"/>
          <w:rFonts w:ascii="Arial" w:hAnsi="Arial" w:cs="Arial"/>
          <w:color w:val="000000"/>
          <w:shd w:val="clear" w:color="auto" w:fill="FFFFFF"/>
        </w:rPr>
        <w:t>projects requiring a standard permit or when public notices are issued to develop Mitigation Banks, In-lieu Fee Programs or to issue/reissue a Regional or Programmatic Permit or Letter of Permission</w:t>
      </w:r>
      <w:r w:rsidR="003314DC" w:rsidRPr="00003306">
        <w:rPr>
          <w:rStyle w:val="normaltextrun"/>
          <w:rFonts w:ascii="Arial" w:hAnsi="Arial" w:cs="Arial"/>
          <w:color w:val="000000"/>
          <w:shd w:val="clear" w:color="auto" w:fill="FFFFFF"/>
        </w:rPr>
        <w:t xml:space="preserve">, significantly enhancing transparency, accessibility, and efficiency. </w:t>
      </w:r>
    </w:p>
    <w:p w14:paraId="75862495" w14:textId="77777777" w:rsidR="00EA2EA0" w:rsidRPr="00003306" w:rsidRDefault="00EA2EA0" w:rsidP="00D571A0">
      <w:pPr>
        <w:spacing w:after="0"/>
        <w:rPr>
          <w:rStyle w:val="normaltextrun"/>
          <w:rFonts w:ascii="Arial" w:hAnsi="Arial" w:cs="Arial"/>
          <w:color w:val="000000"/>
          <w:shd w:val="clear" w:color="auto" w:fill="FFFFFF"/>
        </w:rPr>
      </w:pPr>
    </w:p>
    <w:p w14:paraId="475FE84E" w14:textId="3B5F732C" w:rsidR="00921F8C" w:rsidRPr="00003306" w:rsidRDefault="001E1F56" w:rsidP="00D571A0">
      <w:pPr>
        <w:spacing w:after="0"/>
        <w:rPr>
          <w:rStyle w:val="normaltextrun"/>
          <w:rFonts w:ascii="Arial" w:eastAsiaTheme="majorEastAsia" w:hAnsi="Arial" w:cs="Arial"/>
          <w:color w:val="000000"/>
          <w:shd w:val="clear" w:color="auto" w:fill="FFFFFF"/>
        </w:rPr>
      </w:pPr>
      <w:r>
        <w:rPr>
          <w:rStyle w:val="normaltextrun"/>
          <w:rFonts w:ascii="Arial" w:hAnsi="Arial" w:cs="Arial"/>
          <w:color w:val="000000"/>
          <w:shd w:val="clear" w:color="auto" w:fill="FFFFFF"/>
        </w:rPr>
        <w:lastRenderedPageBreak/>
        <w:t>I</w:t>
      </w:r>
      <w:r w:rsidR="003314DC" w:rsidRPr="00003306">
        <w:rPr>
          <w:rStyle w:val="normaltextrun"/>
          <w:rFonts w:ascii="Arial" w:hAnsi="Arial" w:cs="Arial"/>
          <w:color w:val="000000"/>
          <w:shd w:val="clear" w:color="auto" w:fill="FFFFFF"/>
        </w:rPr>
        <w:t>t organizes notices by state and district, which can be viewed in a table format or on an interactive map. Users can easily search for notices by project name or address and submit comments directly through the platform, streamlining public engagement and reinforcing USACE's commitment to improving transparency and the permitting process</w:t>
      </w:r>
      <w:r w:rsidR="003314DC" w:rsidRPr="00003306">
        <w:rPr>
          <w:rStyle w:val="normaltextrun"/>
          <w:rFonts w:ascii="Arial" w:eastAsiaTheme="majorEastAsia" w:hAnsi="Arial" w:cs="Arial"/>
          <w:color w:val="000000"/>
          <w:shd w:val="clear" w:color="auto" w:fill="FFFFFF"/>
        </w:rPr>
        <w:t>.</w:t>
      </w:r>
    </w:p>
    <w:p w14:paraId="1A9A8C1C" w14:textId="5F5B29D0" w:rsidR="00FA6480" w:rsidRPr="001E1F56" w:rsidRDefault="00FA6480" w:rsidP="002D5F57">
      <w:pPr>
        <w:spacing w:before="240" w:after="0"/>
        <w:rPr>
          <w:rFonts w:ascii="Arial" w:hAnsi="Arial" w:cs="Arial"/>
          <w:u w:val="single"/>
        </w:rPr>
      </w:pPr>
      <w:r w:rsidRPr="001E1F56">
        <w:rPr>
          <w:rFonts w:ascii="Arial" w:hAnsi="Arial" w:cs="Arial"/>
          <w:u w:val="single"/>
        </w:rPr>
        <w:t>What other new capability or enhancements are on the way?</w:t>
      </w:r>
    </w:p>
    <w:p w14:paraId="5BFD3C60" w14:textId="2299B813" w:rsidR="00EA2EA0" w:rsidRPr="00003306" w:rsidRDefault="00EA2EA0" w:rsidP="002D5F57">
      <w:pPr>
        <w:autoSpaceDE w:val="0"/>
        <w:autoSpaceDN w:val="0"/>
        <w:adjustRightInd w:val="0"/>
        <w:spacing w:before="240" w:after="0" w:line="240" w:lineRule="auto"/>
        <w:rPr>
          <w:rStyle w:val="normaltextrun"/>
          <w:rFonts w:ascii="Arial" w:hAnsi="Arial" w:cs="Arial"/>
          <w:color w:val="000000"/>
          <w:shd w:val="clear" w:color="auto" w:fill="FFFFFF"/>
        </w:rPr>
      </w:pPr>
      <w:r w:rsidRPr="00003306">
        <w:rPr>
          <w:rStyle w:val="normaltextrun"/>
          <w:rFonts w:ascii="Arial" w:hAnsi="Arial" w:cs="Arial"/>
          <w:color w:val="000000"/>
          <w:shd w:val="clear" w:color="auto" w:fill="FFFFFF"/>
        </w:rPr>
        <w:t xml:space="preserve">Additional enhancements </w:t>
      </w:r>
      <w:r w:rsidR="003314DC" w:rsidRPr="00003306">
        <w:rPr>
          <w:rStyle w:val="normaltextrun"/>
          <w:rFonts w:ascii="Arial" w:hAnsi="Arial" w:cs="Arial"/>
          <w:color w:val="000000"/>
          <w:shd w:val="clear" w:color="auto" w:fill="FFFFFF"/>
        </w:rPr>
        <w:t>include adding joint permit application (JPA) sections to RRS for districts with shared application processes with other agencies</w:t>
      </w:r>
      <w:r w:rsidR="593697A4" w:rsidRPr="00003306">
        <w:rPr>
          <w:rStyle w:val="normaltextrun"/>
          <w:rFonts w:ascii="Arial" w:hAnsi="Arial" w:cs="Arial"/>
          <w:color w:val="000000"/>
          <w:shd w:val="clear" w:color="auto" w:fill="FFFFFF"/>
        </w:rPr>
        <w:t>,</w:t>
      </w:r>
      <w:r w:rsidR="003314DC" w:rsidRPr="00003306">
        <w:rPr>
          <w:rStyle w:val="normaltextrun"/>
          <w:rFonts w:ascii="Arial" w:hAnsi="Arial" w:cs="Arial"/>
          <w:color w:val="000000"/>
          <w:shd w:val="clear" w:color="auto" w:fill="FFFFFF"/>
        </w:rPr>
        <w:t xml:space="preserve"> making RRS available to more users</w:t>
      </w:r>
      <w:r w:rsidR="22DA4AD1" w:rsidRPr="00003306">
        <w:rPr>
          <w:rStyle w:val="normaltextrun"/>
          <w:rFonts w:ascii="Arial" w:hAnsi="Arial" w:cs="Arial"/>
          <w:color w:val="000000"/>
          <w:shd w:val="clear" w:color="auto" w:fill="FFFFFF"/>
        </w:rPr>
        <w:t>,</w:t>
      </w:r>
      <w:r w:rsidR="003314DC" w:rsidRPr="00003306">
        <w:rPr>
          <w:rStyle w:val="normaltextrun"/>
          <w:rFonts w:ascii="Arial" w:hAnsi="Arial" w:cs="Arial"/>
          <w:color w:val="000000"/>
          <w:shd w:val="clear" w:color="auto" w:fill="FFFFFF"/>
        </w:rPr>
        <w:t xml:space="preserve"> and simplifying the process for users in those districts. Other planned enhancements for this year and next year include the following: </w:t>
      </w:r>
    </w:p>
    <w:p w14:paraId="7581DEB4" w14:textId="77777777" w:rsidR="00EA2EA0" w:rsidRPr="00003306" w:rsidRDefault="00EA2EA0" w:rsidP="00EA2EA0">
      <w:pPr>
        <w:autoSpaceDE w:val="0"/>
        <w:autoSpaceDN w:val="0"/>
        <w:adjustRightInd w:val="0"/>
        <w:spacing w:after="0" w:line="240" w:lineRule="auto"/>
        <w:rPr>
          <w:rStyle w:val="normaltextrun"/>
          <w:rFonts w:ascii="Arial" w:hAnsi="Arial" w:cs="Arial"/>
          <w:color w:val="000000"/>
          <w:shd w:val="clear" w:color="auto" w:fill="FFFFFF"/>
        </w:rPr>
      </w:pPr>
    </w:p>
    <w:p w14:paraId="0FAC49DF" w14:textId="29C2DAA2" w:rsidR="001E1F56" w:rsidRPr="001E1F56" w:rsidRDefault="00EA2EA0" w:rsidP="723986A8">
      <w:pPr>
        <w:pStyle w:val="ListParagraph"/>
        <w:numPr>
          <w:ilvl w:val="0"/>
          <w:numId w:val="13"/>
        </w:numPr>
        <w:spacing w:after="0" w:line="240" w:lineRule="auto"/>
        <w:rPr>
          <w:rStyle w:val="normaltextrun"/>
          <w:rFonts w:ascii="Arial" w:hAnsi="Arial" w:cs="Arial"/>
          <w:color w:val="000000" w:themeColor="text1"/>
        </w:rPr>
      </w:pPr>
      <w:r w:rsidRPr="001E1F56">
        <w:rPr>
          <w:rStyle w:val="normaltextrun"/>
          <w:rFonts w:ascii="Arial" w:hAnsi="Arial" w:cs="Arial"/>
          <w:color w:val="000000"/>
          <w:shd w:val="clear" w:color="auto" w:fill="FFFFFF"/>
        </w:rPr>
        <w:t>A</w:t>
      </w:r>
      <w:r w:rsidR="003314DC" w:rsidRPr="001E1F56">
        <w:rPr>
          <w:rStyle w:val="normaltextrun"/>
          <w:rFonts w:ascii="Arial" w:hAnsi="Arial" w:cs="Arial"/>
          <w:color w:val="000000"/>
          <w:shd w:val="clear" w:color="auto" w:fill="FFFFFF"/>
        </w:rPr>
        <w:t xml:space="preserve">dding no permit required and general permit self-verification tools to improve response times and reduce unnecessary </w:t>
      </w:r>
      <w:r w:rsidR="33FC5FD7" w:rsidRPr="723986A8">
        <w:rPr>
          <w:rStyle w:val="normaltextrun"/>
          <w:rFonts w:ascii="Arial" w:hAnsi="Arial" w:cs="Arial"/>
          <w:color w:val="000000" w:themeColor="text1"/>
        </w:rPr>
        <w:t>effort.</w:t>
      </w:r>
    </w:p>
    <w:p w14:paraId="51E96EA3" w14:textId="77777777" w:rsidR="001E1F56" w:rsidRPr="001E1F56" w:rsidRDefault="00EA2EA0" w:rsidP="001E1F56">
      <w:pPr>
        <w:pStyle w:val="ListParagraph"/>
        <w:numPr>
          <w:ilvl w:val="0"/>
          <w:numId w:val="13"/>
        </w:numPr>
        <w:autoSpaceDE w:val="0"/>
        <w:autoSpaceDN w:val="0"/>
        <w:adjustRightInd w:val="0"/>
        <w:spacing w:after="0" w:line="240" w:lineRule="auto"/>
        <w:rPr>
          <w:rStyle w:val="normaltextrun"/>
          <w:rFonts w:ascii="Arial" w:hAnsi="Arial" w:cs="Arial"/>
          <w:color w:val="232323"/>
        </w:rPr>
      </w:pPr>
      <w:r w:rsidRPr="001E1F56">
        <w:rPr>
          <w:rStyle w:val="normaltextrun"/>
          <w:rFonts w:ascii="Arial" w:hAnsi="Arial" w:cs="Arial"/>
          <w:color w:val="000000"/>
          <w:shd w:val="clear" w:color="auto" w:fill="FFFFFF"/>
        </w:rPr>
        <w:t>C</w:t>
      </w:r>
      <w:r w:rsidR="003314DC" w:rsidRPr="001E1F56">
        <w:rPr>
          <w:rStyle w:val="normaltextrun"/>
          <w:rFonts w:ascii="Arial" w:hAnsi="Arial" w:cs="Arial"/>
          <w:color w:val="000000"/>
          <w:shd w:val="clear" w:color="auto" w:fill="FFFFFF"/>
        </w:rPr>
        <w:t>reating an area for resource agencies to coordinate and consult on projects</w:t>
      </w:r>
      <w:r w:rsidR="001E1F56" w:rsidRPr="001E1F56">
        <w:rPr>
          <w:rStyle w:val="normaltextrun"/>
          <w:rFonts w:ascii="Arial" w:hAnsi="Arial" w:cs="Arial"/>
          <w:color w:val="000000"/>
          <w:shd w:val="clear" w:color="auto" w:fill="FFFFFF"/>
        </w:rPr>
        <w:t xml:space="preserve">. </w:t>
      </w:r>
    </w:p>
    <w:p w14:paraId="380E7A5B" w14:textId="672FB394" w:rsidR="001E1F56" w:rsidRPr="001E1F56" w:rsidRDefault="00EA2EA0" w:rsidP="001E1F56">
      <w:pPr>
        <w:pStyle w:val="ListParagraph"/>
        <w:numPr>
          <w:ilvl w:val="0"/>
          <w:numId w:val="13"/>
        </w:numPr>
        <w:autoSpaceDE w:val="0"/>
        <w:autoSpaceDN w:val="0"/>
        <w:adjustRightInd w:val="0"/>
        <w:spacing w:after="0" w:line="240" w:lineRule="auto"/>
        <w:rPr>
          <w:rStyle w:val="normaltextrun"/>
          <w:rFonts w:ascii="Arial" w:hAnsi="Arial" w:cs="Arial"/>
          <w:color w:val="232323"/>
        </w:rPr>
      </w:pPr>
      <w:r w:rsidRPr="001E1F56">
        <w:rPr>
          <w:rStyle w:val="normaltextrun"/>
          <w:rFonts w:ascii="Arial" w:hAnsi="Arial" w:cs="Arial"/>
          <w:color w:val="000000"/>
          <w:shd w:val="clear" w:color="auto" w:fill="FFFFFF"/>
        </w:rPr>
        <w:t>E</w:t>
      </w:r>
      <w:r w:rsidR="003314DC" w:rsidRPr="001E1F56">
        <w:rPr>
          <w:rStyle w:val="normaltextrun"/>
          <w:rFonts w:ascii="Arial" w:hAnsi="Arial" w:cs="Arial"/>
          <w:color w:val="000000"/>
          <w:shd w:val="clear" w:color="auto" w:fill="FFFFFF"/>
        </w:rPr>
        <w:t xml:space="preserve">xpanding the dashboard to add milestones </w:t>
      </w:r>
      <w:r w:rsidR="003A15BD">
        <w:rPr>
          <w:rStyle w:val="normaltextrun"/>
          <w:rFonts w:ascii="Arial" w:hAnsi="Arial" w:cs="Arial"/>
          <w:color w:val="000000"/>
          <w:shd w:val="clear" w:color="auto" w:fill="FFFFFF"/>
        </w:rPr>
        <w:t xml:space="preserve">thereby </w:t>
      </w:r>
      <w:r w:rsidR="003314DC" w:rsidRPr="001E1F56">
        <w:rPr>
          <w:rStyle w:val="normaltextrun"/>
          <w:rFonts w:ascii="Arial" w:hAnsi="Arial" w:cs="Arial"/>
          <w:color w:val="000000"/>
          <w:shd w:val="clear" w:color="auto" w:fill="FFFFFF"/>
        </w:rPr>
        <w:t>improving transparency of submitted requests</w:t>
      </w:r>
      <w:r w:rsidR="001E1F56" w:rsidRPr="001E1F56">
        <w:rPr>
          <w:rStyle w:val="normaltextrun"/>
          <w:rFonts w:ascii="Arial" w:hAnsi="Arial" w:cs="Arial"/>
          <w:color w:val="000000"/>
          <w:shd w:val="clear" w:color="auto" w:fill="FFFFFF"/>
        </w:rPr>
        <w:t xml:space="preserve">. </w:t>
      </w:r>
    </w:p>
    <w:p w14:paraId="3964599B" w14:textId="1CFB51F5" w:rsidR="001E1F56" w:rsidRPr="001E1F56" w:rsidRDefault="00AB7D89" w:rsidP="001E1F56">
      <w:pPr>
        <w:pStyle w:val="ListParagraph"/>
        <w:numPr>
          <w:ilvl w:val="0"/>
          <w:numId w:val="13"/>
        </w:numPr>
        <w:autoSpaceDE w:val="0"/>
        <w:autoSpaceDN w:val="0"/>
        <w:adjustRightInd w:val="0"/>
        <w:spacing w:after="0" w:line="240" w:lineRule="auto"/>
        <w:rPr>
          <w:rStyle w:val="normaltextrun"/>
          <w:rFonts w:ascii="Arial" w:hAnsi="Arial" w:cs="Arial"/>
          <w:color w:val="232323"/>
        </w:rPr>
      </w:pPr>
      <w:r>
        <w:rPr>
          <w:rStyle w:val="normaltextrun"/>
          <w:rFonts w:ascii="Arial" w:hAnsi="Arial" w:cs="Arial"/>
          <w:color w:val="000000"/>
          <w:shd w:val="clear" w:color="auto" w:fill="FFFFFF"/>
        </w:rPr>
        <w:t>A</w:t>
      </w:r>
      <w:r w:rsidR="003314DC" w:rsidRPr="001E1F56">
        <w:rPr>
          <w:rStyle w:val="normaltextrun"/>
          <w:rFonts w:ascii="Arial" w:hAnsi="Arial" w:cs="Arial"/>
          <w:color w:val="000000"/>
          <w:shd w:val="clear" w:color="auto" w:fill="FFFFFF"/>
        </w:rPr>
        <w:t>llowing users to submit multiple requests at the same time</w:t>
      </w:r>
      <w:r w:rsidR="001E1F56" w:rsidRPr="001E1F56">
        <w:rPr>
          <w:rStyle w:val="normaltextrun"/>
          <w:rFonts w:ascii="Arial" w:hAnsi="Arial" w:cs="Arial"/>
          <w:color w:val="000000"/>
          <w:shd w:val="clear" w:color="auto" w:fill="FFFFFF"/>
        </w:rPr>
        <w:t>.</w:t>
      </w:r>
    </w:p>
    <w:p w14:paraId="19DEB79F" w14:textId="1895798A" w:rsidR="003314DC" w:rsidRPr="001E1F56" w:rsidRDefault="00EA2EA0" w:rsidP="001E1F56">
      <w:pPr>
        <w:pStyle w:val="ListParagraph"/>
        <w:numPr>
          <w:ilvl w:val="0"/>
          <w:numId w:val="13"/>
        </w:numPr>
        <w:autoSpaceDE w:val="0"/>
        <w:autoSpaceDN w:val="0"/>
        <w:adjustRightInd w:val="0"/>
        <w:spacing w:after="0" w:line="240" w:lineRule="auto"/>
        <w:rPr>
          <w:rFonts w:ascii="Arial" w:hAnsi="Arial" w:cs="Arial"/>
          <w:color w:val="232323"/>
        </w:rPr>
      </w:pPr>
      <w:r w:rsidRPr="001E1F56">
        <w:rPr>
          <w:rStyle w:val="normaltextrun"/>
          <w:rFonts w:ascii="Arial" w:hAnsi="Arial" w:cs="Arial"/>
          <w:color w:val="000000"/>
          <w:shd w:val="clear" w:color="auto" w:fill="FFFFFF"/>
        </w:rPr>
        <w:t>A</w:t>
      </w:r>
      <w:r w:rsidR="003314DC" w:rsidRPr="001E1F56">
        <w:rPr>
          <w:rStyle w:val="normaltextrun"/>
          <w:rFonts w:ascii="Arial" w:hAnsi="Arial" w:cs="Arial"/>
          <w:color w:val="000000"/>
          <w:shd w:val="clear" w:color="auto" w:fill="FFFFFF"/>
        </w:rPr>
        <w:t xml:space="preserve">dding the ability to request additional information and for users to be able to respond to those requests in RRS, which will help speed up processing times for requests.    </w:t>
      </w:r>
      <w:r w:rsidR="003314DC" w:rsidRPr="001E1F56">
        <w:rPr>
          <w:rStyle w:val="eop"/>
          <w:rFonts w:ascii="Arial" w:hAnsi="Arial" w:cs="Arial"/>
          <w:color w:val="000000"/>
          <w:shd w:val="clear" w:color="auto" w:fill="FFFFFF"/>
        </w:rPr>
        <w:t> </w:t>
      </w:r>
    </w:p>
    <w:p w14:paraId="3343320C" w14:textId="77777777" w:rsidR="00882BC9" w:rsidRDefault="00882BC9" w:rsidP="00882BC9">
      <w:pPr>
        <w:autoSpaceDE w:val="0"/>
        <w:autoSpaceDN w:val="0"/>
        <w:adjustRightInd w:val="0"/>
        <w:spacing w:after="0" w:line="240" w:lineRule="auto"/>
        <w:ind w:left="360"/>
        <w:rPr>
          <w:rFonts w:ascii="Arial" w:hAnsi="Arial" w:cs="Arial"/>
          <w:color w:val="232323"/>
        </w:rPr>
      </w:pPr>
    </w:p>
    <w:p w14:paraId="58948946" w14:textId="77777777" w:rsidR="00882BC9" w:rsidRPr="00882BC9" w:rsidRDefault="00882BC9" w:rsidP="00882BC9">
      <w:pPr>
        <w:autoSpaceDE w:val="0"/>
        <w:autoSpaceDN w:val="0"/>
        <w:adjustRightInd w:val="0"/>
        <w:spacing w:after="0" w:line="240" w:lineRule="auto"/>
        <w:ind w:left="360"/>
        <w:rPr>
          <w:rFonts w:ascii="Arial" w:hAnsi="Arial" w:cs="Arial"/>
          <w:color w:val="232323"/>
        </w:rPr>
      </w:pPr>
    </w:p>
    <w:sectPr w:rsidR="00882BC9" w:rsidRPr="00882B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B193" w14:textId="77777777" w:rsidR="005D401F" w:rsidRDefault="005D401F" w:rsidP="00245130">
      <w:pPr>
        <w:spacing w:after="0" w:line="240" w:lineRule="auto"/>
      </w:pPr>
      <w:r>
        <w:separator/>
      </w:r>
    </w:p>
  </w:endnote>
  <w:endnote w:type="continuationSeparator" w:id="0">
    <w:p w14:paraId="7E198568" w14:textId="77777777" w:rsidR="005D401F" w:rsidRDefault="005D401F" w:rsidP="00245130">
      <w:pPr>
        <w:spacing w:after="0" w:line="240" w:lineRule="auto"/>
      </w:pPr>
      <w:r>
        <w:continuationSeparator/>
      </w:r>
    </w:p>
  </w:endnote>
  <w:endnote w:type="continuationNotice" w:id="1">
    <w:p w14:paraId="44358297" w14:textId="77777777" w:rsidR="005D401F" w:rsidRDefault="005D4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153213"/>
      <w:docPartObj>
        <w:docPartGallery w:val="Page Numbers (Bottom of Page)"/>
        <w:docPartUnique/>
      </w:docPartObj>
    </w:sdtPr>
    <w:sdtEndPr>
      <w:rPr>
        <w:noProof/>
      </w:rPr>
    </w:sdtEndPr>
    <w:sdtContent>
      <w:p w14:paraId="2EBDBFEE" w14:textId="383597D4" w:rsidR="00245130" w:rsidRDefault="00245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949C9" w14:textId="77777777" w:rsidR="00245130" w:rsidRDefault="00245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2E06" w14:textId="77777777" w:rsidR="005D401F" w:rsidRDefault="005D401F" w:rsidP="00245130">
      <w:pPr>
        <w:spacing w:after="0" w:line="240" w:lineRule="auto"/>
      </w:pPr>
      <w:r>
        <w:separator/>
      </w:r>
    </w:p>
  </w:footnote>
  <w:footnote w:type="continuationSeparator" w:id="0">
    <w:p w14:paraId="3908EEEA" w14:textId="77777777" w:rsidR="005D401F" w:rsidRDefault="005D401F" w:rsidP="00245130">
      <w:pPr>
        <w:spacing w:after="0" w:line="240" w:lineRule="auto"/>
      </w:pPr>
      <w:r>
        <w:continuationSeparator/>
      </w:r>
    </w:p>
  </w:footnote>
  <w:footnote w:type="continuationNotice" w:id="1">
    <w:p w14:paraId="0A94304D" w14:textId="77777777" w:rsidR="005D401F" w:rsidRDefault="005D40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0A9"/>
    <w:multiLevelType w:val="hybridMultilevel"/>
    <w:tmpl w:val="82403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AD4D51"/>
    <w:multiLevelType w:val="hybridMultilevel"/>
    <w:tmpl w:val="D1D8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24593"/>
    <w:multiLevelType w:val="hybridMultilevel"/>
    <w:tmpl w:val="CC02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2C96"/>
    <w:multiLevelType w:val="hybridMultilevel"/>
    <w:tmpl w:val="7E5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6562"/>
    <w:multiLevelType w:val="hybridMultilevel"/>
    <w:tmpl w:val="59D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7AAE"/>
    <w:multiLevelType w:val="hybridMultilevel"/>
    <w:tmpl w:val="61EE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5040B"/>
    <w:multiLevelType w:val="hybridMultilevel"/>
    <w:tmpl w:val="7B04E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AB5A66"/>
    <w:multiLevelType w:val="hybridMultilevel"/>
    <w:tmpl w:val="9AAA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10E54"/>
    <w:multiLevelType w:val="hybridMultilevel"/>
    <w:tmpl w:val="C620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92366"/>
    <w:multiLevelType w:val="hybridMultilevel"/>
    <w:tmpl w:val="4C48D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8867CC"/>
    <w:multiLevelType w:val="hybridMultilevel"/>
    <w:tmpl w:val="7F82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54688"/>
    <w:multiLevelType w:val="hybridMultilevel"/>
    <w:tmpl w:val="06B2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7778681">
    <w:abstractNumId w:val="2"/>
  </w:num>
  <w:num w:numId="2" w16cid:durableId="242031852">
    <w:abstractNumId w:val="5"/>
  </w:num>
  <w:num w:numId="3" w16cid:durableId="622154466">
    <w:abstractNumId w:val="9"/>
  </w:num>
  <w:num w:numId="4" w16cid:durableId="1444376319">
    <w:abstractNumId w:val="1"/>
  </w:num>
  <w:num w:numId="5" w16cid:durableId="95298938">
    <w:abstractNumId w:val="11"/>
  </w:num>
  <w:num w:numId="6" w16cid:durableId="1941789092">
    <w:abstractNumId w:val="0"/>
  </w:num>
  <w:num w:numId="7" w16cid:durableId="666791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8734982">
    <w:abstractNumId w:val="0"/>
  </w:num>
  <w:num w:numId="9" w16cid:durableId="684865305">
    <w:abstractNumId w:val="10"/>
  </w:num>
  <w:num w:numId="10" w16cid:durableId="1341160121">
    <w:abstractNumId w:val="8"/>
  </w:num>
  <w:num w:numId="11" w16cid:durableId="643043806">
    <w:abstractNumId w:val="4"/>
  </w:num>
  <w:num w:numId="12" w16cid:durableId="1358964105">
    <w:abstractNumId w:val="7"/>
  </w:num>
  <w:num w:numId="13" w16cid:durableId="1432582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8B"/>
    <w:rsid w:val="00003306"/>
    <w:rsid w:val="000C3E1D"/>
    <w:rsid w:val="000E40BF"/>
    <w:rsid w:val="00102521"/>
    <w:rsid w:val="00143936"/>
    <w:rsid w:val="001662DF"/>
    <w:rsid w:val="001677FA"/>
    <w:rsid w:val="001A39BB"/>
    <w:rsid w:val="001A6301"/>
    <w:rsid w:val="001E1F56"/>
    <w:rsid w:val="001E38FE"/>
    <w:rsid w:val="00245130"/>
    <w:rsid w:val="00251A8E"/>
    <w:rsid w:val="00271B85"/>
    <w:rsid w:val="002918E6"/>
    <w:rsid w:val="002A6812"/>
    <w:rsid w:val="002D5ADB"/>
    <w:rsid w:val="002D5F57"/>
    <w:rsid w:val="00324873"/>
    <w:rsid w:val="003314DC"/>
    <w:rsid w:val="00391E8B"/>
    <w:rsid w:val="003A15BD"/>
    <w:rsid w:val="004963EC"/>
    <w:rsid w:val="00536A21"/>
    <w:rsid w:val="00551E3E"/>
    <w:rsid w:val="005A0B8F"/>
    <w:rsid w:val="005C585E"/>
    <w:rsid w:val="005D401F"/>
    <w:rsid w:val="00602384"/>
    <w:rsid w:val="00622F2D"/>
    <w:rsid w:val="0064579D"/>
    <w:rsid w:val="00674B71"/>
    <w:rsid w:val="00755C63"/>
    <w:rsid w:val="00772D40"/>
    <w:rsid w:val="007A0248"/>
    <w:rsid w:val="007A5E6A"/>
    <w:rsid w:val="007C455F"/>
    <w:rsid w:val="007F01EC"/>
    <w:rsid w:val="007F087E"/>
    <w:rsid w:val="008135FD"/>
    <w:rsid w:val="00841181"/>
    <w:rsid w:val="00844742"/>
    <w:rsid w:val="008535EC"/>
    <w:rsid w:val="008754DD"/>
    <w:rsid w:val="00882BC9"/>
    <w:rsid w:val="00900305"/>
    <w:rsid w:val="00914CD8"/>
    <w:rsid w:val="00921F8C"/>
    <w:rsid w:val="00934A4A"/>
    <w:rsid w:val="00952A37"/>
    <w:rsid w:val="009771E6"/>
    <w:rsid w:val="00980D6F"/>
    <w:rsid w:val="009D4711"/>
    <w:rsid w:val="00A16071"/>
    <w:rsid w:val="00A9243C"/>
    <w:rsid w:val="00AB13A2"/>
    <w:rsid w:val="00AB7D89"/>
    <w:rsid w:val="00B135D3"/>
    <w:rsid w:val="00B57B6F"/>
    <w:rsid w:val="00BA1997"/>
    <w:rsid w:val="00BE0A6B"/>
    <w:rsid w:val="00BF6134"/>
    <w:rsid w:val="00BF72C7"/>
    <w:rsid w:val="00C124E5"/>
    <w:rsid w:val="00C324AE"/>
    <w:rsid w:val="00C46A76"/>
    <w:rsid w:val="00CA4F21"/>
    <w:rsid w:val="00CD635A"/>
    <w:rsid w:val="00CE528B"/>
    <w:rsid w:val="00CE7A23"/>
    <w:rsid w:val="00D261F8"/>
    <w:rsid w:val="00D571A0"/>
    <w:rsid w:val="00DB17CC"/>
    <w:rsid w:val="00DE43DC"/>
    <w:rsid w:val="00EA2EA0"/>
    <w:rsid w:val="00F45052"/>
    <w:rsid w:val="00FA4774"/>
    <w:rsid w:val="00FA63C0"/>
    <w:rsid w:val="00FA6480"/>
    <w:rsid w:val="00FB0150"/>
    <w:rsid w:val="00FD61FC"/>
    <w:rsid w:val="00FE6F8C"/>
    <w:rsid w:val="0B456688"/>
    <w:rsid w:val="0CDCC729"/>
    <w:rsid w:val="0E069FB0"/>
    <w:rsid w:val="101CB9A7"/>
    <w:rsid w:val="111F5825"/>
    <w:rsid w:val="124AADA6"/>
    <w:rsid w:val="12792398"/>
    <w:rsid w:val="15058E96"/>
    <w:rsid w:val="1742B9B4"/>
    <w:rsid w:val="1828DAB6"/>
    <w:rsid w:val="197A82BF"/>
    <w:rsid w:val="19DA2125"/>
    <w:rsid w:val="1BBBC59C"/>
    <w:rsid w:val="1C58FF79"/>
    <w:rsid w:val="1CB1230A"/>
    <w:rsid w:val="1DF86667"/>
    <w:rsid w:val="22DA4AD1"/>
    <w:rsid w:val="23B2E293"/>
    <w:rsid w:val="23E6EAFB"/>
    <w:rsid w:val="252749BF"/>
    <w:rsid w:val="2CF90DC9"/>
    <w:rsid w:val="2DD234A3"/>
    <w:rsid w:val="33FC5FD7"/>
    <w:rsid w:val="3496AC4B"/>
    <w:rsid w:val="349F9CCB"/>
    <w:rsid w:val="358569AC"/>
    <w:rsid w:val="3E27AF9A"/>
    <w:rsid w:val="44D77E23"/>
    <w:rsid w:val="4CE4BD3E"/>
    <w:rsid w:val="4D591EEC"/>
    <w:rsid w:val="54A79BBD"/>
    <w:rsid w:val="5861DAAA"/>
    <w:rsid w:val="593697A4"/>
    <w:rsid w:val="6382D228"/>
    <w:rsid w:val="6B01551A"/>
    <w:rsid w:val="6E390ED2"/>
    <w:rsid w:val="723986A8"/>
    <w:rsid w:val="72B53651"/>
    <w:rsid w:val="74D75DBD"/>
    <w:rsid w:val="77A2B4DE"/>
    <w:rsid w:val="7BFDBBB8"/>
    <w:rsid w:val="7EE60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B466"/>
  <w15:chartTrackingRefBased/>
  <w15:docId w15:val="{E403243E-084E-4733-AAFE-AB8EE91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23"/>
    <w:rPr>
      <w:kern w:val="0"/>
      <w14:ligatures w14:val="none"/>
    </w:rPr>
  </w:style>
  <w:style w:type="paragraph" w:styleId="Heading1">
    <w:name w:val="heading 1"/>
    <w:basedOn w:val="Normal"/>
    <w:next w:val="Normal"/>
    <w:link w:val="Heading1Char"/>
    <w:uiPriority w:val="9"/>
    <w:qFormat/>
    <w:rsid w:val="00FA477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91E8B"/>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basedOn w:val="DefaultParagraphFont"/>
    <w:uiPriority w:val="99"/>
    <w:unhideWhenUsed/>
    <w:rsid w:val="00CE7A23"/>
    <w:rPr>
      <w:color w:val="0563C1" w:themeColor="hyperlink"/>
      <w:u w:val="single"/>
    </w:rPr>
  </w:style>
  <w:style w:type="paragraph" w:customStyle="1" w:styleId="paragraph">
    <w:name w:val="paragraph"/>
    <w:basedOn w:val="Normal"/>
    <w:rsid w:val="00FA6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480"/>
  </w:style>
  <w:style w:type="paragraph" w:styleId="ListParagraph">
    <w:name w:val="List Paragraph"/>
    <w:basedOn w:val="Normal"/>
    <w:uiPriority w:val="34"/>
    <w:qFormat/>
    <w:rsid w:val="00FA6480"/>
    <w:pPr>
      <w:ind w:left="720"/>
      <w:contextualSpacing/>
    </w:pPr>
    <w:rPr>
      <w:kern w:val="2"/>
      <w14:ligatures w14:val="standardContextual"/>
    </w:rPr>
  </w:style>
  <w:style w:type="character" w:customStyle="1" w:styleId="eop">
    <w:name w:val="eop"/>
    <w:basedOn w:val="DefaultParagraphFont"/>
    <w:rsid w:val="00FA6480"/>
  </w:style>
  <w:style w:type="character" w:styleId="FollowedHyperlink">
    <w:name w:val="FollowedHyperlink"/>
    <w:basedOn w:val="DefaultParagraphFont"/>
    <w:uiPriority w:val="99"/>
    <w:semiHidden/>
    <w:unhideWhenUsed/>
    <w:rsid w:val="00952A37"/>
    <w:rPr>
      <w:color w:val="954F72" w:themeColor="followedHyperlink"/>
      <w:u w:val="single"/>
    </w:rPr>
  </w:style>
  <w:style w:type="paragraph" w:styleId="Header">
    <w:name w:val="header"/>
    <w:basedOn w:val="Normal"/>
    <w:link w:val="HeaderChar"/>
    <w:uiPriority w:val="99"/>
    <w:unhideWhenUsed/>
    <w:rsid w:val="0024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30"/>
    <w:rPr>
      <w:kern w:val="0"/>
      <w14:ligatures w14:val="none"/>
    </w:rPr>
  </w:style>
  <w:style w:type="paragraph" w:styleId="Footer">
    <w:name w:val="footer"/>
    <w:basedOn w:val="Normal"/>
    <w:link w:val="FooterChar"/>
    <w:uiPriority w:val="99"/>
    <w:unhideWhenUsed/>
    <w:rsid w:val="0024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30"/>
    <w:rPr>
      <w:kern w:val="0"/>
      <w14:ligatures w14:val="none"/>
    </w:rPr>
  </w:style>
  <w:style w:type="character" w:styleId="UnresolvedMention">
    <w:name w:val="Unresolved Mention"/>
    <w:basedOn w:val="DefaultParagraphFont"/>
    <w:uiPriority w:val="99"/>
    <w:semiHidden/>
    <w:unhideWhenUsed/>
    <w:rsid w:val="002D5ADB"/>
    <w:rPr>
      <w:color w:val="605E5C"/>
      <w:shd w:val="clear" w:color="auto" w:fill="E1DFDD"/>
    </w:rPr>
  </w:style>
  <w:style w:type="paragraph" w:styleId="Revision">
    <w:name w:val="Revision"/>
    <w:hidden/>
    <w:uiPriority w:val="99"/>
    <w:semiHidden/>
    <w:rsid w:val="009D4711"/>
    <w:pPr>
      <w:spacing w:after="0" w:line="240" w:lineRule="auto"/>
    </w:pPr>
    <w:rPr>
      <w:kern w:val="0"/>
      <w14:ligatures w14:val="none"/>
    </w:rPr>
  </w:style>
  <w:style w:type="character" w:customStyle="1" w:styleId="Heading1Char">
    <w:name w:val="Heading 1 Char"/>
    <w:basedOn w:val="DefaultParagraphFont"/>
    <w:link w:val="Heading1"/>
    <w:uiPriority w:val="9"/>
    <w:rsid w:val="00FA4774"/>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878">
      <w:bodyDiv w:val="1"/>
      <w:marLeft w:val="0"/>
      <w:marRight w:val="0"/>
      <w:marTop w:val="0"/>
      <w:marBottom w:val="0"/>
      <w:divBdr>
        <w:top w:val="none" w:sz="0" w:space="0" w:color="auto"/>
        <w:left w:val="none" w:sz="0" w:space="0" w:color="auto"/>
        <w:bottom w:val="none" w:sz="0" w:space="0" w:color="auto"/>
        <w:right w:val="none" w:sz="0" w:space="0" w:color="auto"/>
      </w:divBdr>
    </w:div>
    <w:div w:id="907421670">
      <w:bodyDiv w:val="1"/>
      <w:marLeft w:val="0"/>
      <w:marRight w:val="0"/>
      <w:marTop w:val="0"/>
      <w:marBottom w:val="0"/>
      <w:divBdr>
        <w:top w:val="none" w:sz="0" w:space="0" w:color="auto"/>
        <w:left w:val="none" w:sz="0" w:space="0" w:color="auto"/>
        <w:bottom w:val="none" w:sz="0" w:space="0" w:color="auto"/>
        <w:right w:val="none" w:sz="0" w:space="0" w:color="auto"/>
      </w:divBdr>
    </w:div>
    <w:div w:id="1567063304">
      <w:bodyDiv w:val="1"/>
      <w:marLeft w:val="0"/>
      <w:marRight w:val="0"/>
      <w:marTop w:val="0"/>
      <w:marBottom w:val="0"/>
      <w:divBdr>
        <w:top w:val="none" w:sz="0" w:space="0" w:color="auto"/>
        <w:left w:val="none" w:sz="0" w:space="0" w:color="auto"/>
        <w:bottom w:val="none" w:sz="0" w:space="0" w:color="auto"/>
        <w:right w:val="none" w:sz="0" w:space="0" w:color="auto"/>
      </w:divBdr>
    </w:div>
    <w:div w:id="21425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0ec2f-c61c-4262-8a3b-62ad6db5e82d">
      <Terms xmlns="http://schemas.microsoft.com/office/infopath/2007/PartnerControls"/>
    </lcf76f155ced4ddcb4097134ff3c332f>
    <TaxCatchAll xmlns="b65981d0-62a2-49d3-afb9-2fc76b4065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453AB8C242C40A70ED92C9C881F60" ma:contentTypeVersion="14" ma:contentTypeDescription="Create a new document." ma:contentTypeScope="" ma:versionID="e7dc16fc723921d28d6794af7cfdb312">
  <xsd:schema xmlns:xsd="http://www.w3.org/2001/XMLSchema" xmlns:xs="http://www.w3.org/2001/XMLSchema" xmlns:p="http://schemas.microsoft.com/office/2006/metadata/properties" xmlns:ns2="f050ec2f-c61c-4262-8a3b-62ad6db5e82d" xmlns:ns3="b65981d0-62a2-49d3-afb9-2fc76b406522" targetNamespace="http://schemas.microsoft.com/office/2006/metadata/properties" ma:root="true" ma:fieldsID="0d5b3a6054cf00d5766fb74ff28f0a80" ns2:_="" ns3:_="">
    <xsd:import namespace="f050ec2f-c61c-4262-8a3b-62ad6db5e82d"/>
    <xsd:import namespace="b65981d0-62a2-49d3-afb9-2fc76b4065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ec2f-c61c-4262-8a3b-62ad6db5e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981d0-62a2-49d3-afb9-2fc76b4065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f073d-9d22-4805-bb7b-1528eb624558}" ma:internalName="TaxCatchAll" ma:showField="CatchAllData" ma:web="b65981d0-62a2-49d3-afb9-2fc76b40652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E021C-CEA2-48B7-9D8D-CCEC5DE4C5D9}">
  <ds:schemaRefs>
    <ds:schemaRef ds:uri="http://schemas.microsoft.com/sharepoint/v3/contenttype/forms"/>
  </ds:schemaRefs>
</ds:datastoreItem>
</file>

<file path=customXml/itemProps2.xml><?xml version="1.0" encoding="utf-8"?>
<ds:datastoreItem xmlns:ds="http://schemas.openxmlformats.org/officeDocument/2006/customXml" ds:itemID="{49DD98EB-74B3-4BB9-A4F1-F15249BE6FF3}">
  <ds:schemaRefs>
    <ds:schemaRef ds:uri="http://purl.org/dc/terms/"/>
    <ds:schemaRef ds:uri="http://purl.org/dc/elements/1.1/"/>
    <ds:schemaRef ds:uri="b65981d0-62a2-49d3-afb9-2fc76b406522"/>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050ec2f-c61c-4262-8a3b-62ad6db5e82d"/>
    <ds:schemaRef ds:uri="http://www.w3.org/XML/1998/namespace"/>
  </ds:schemaRefs>
</ds:datastoreItem>
</file>

<file path=customXml/itemProps3.xml><?xml version="1.0" encoding="utf-8"?>
<ds:datastoreItem xmlns:ds="http://schemas.openxmlformats.org/officeDocument/2006/customXml" ds:itemID="{101EBAFC-6AC7-410C-8211-D1D47C07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ec2f-c61c-4262-8a3b-62ad6db5e82d"/>
    <ds:schemaRef ds:uri="b65981d0-62a2-49d3-afb9-2fc76b40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Justin W CIV USARMY CEHQ (USA)</dc:creator>
  <cp:keywords/>
  <dc:description/>
  <cp:lastModifiedBy>Hughes, Justin W CIV USARMY CEHQ (USA)</cp:lastModifiedBy>
  <cp:revision>2</cp:revision>
  <cp:lastPrinted>2025-04-17T20:19:00Z</cp:lastPrinted>
  <dcterms:created xsi:type="dcterms:W3CDTF">2025-05-08T14:55:00Z</dcterms:created>
  <dcterms:modified xsi:type="dcterms:W3CDTF">2025-05-08T14:55:00Z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0x010100362453AB8C242C40A70ED92C9C881F60</vt:lpwstr>
  </property>
  <property fmtid="{D5CDD505-2E9C-101B-9397-08002B2CF9AE}" pid="3" name="MediaServiceImageTags">
    <vt:lpwstr/>
  </property>
</Properties>
</file>